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F1" w:rsidRDefault="004F756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A08F1" w:rsidRDefault="002A08F1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8F1" w:rsidRDefault="004F756A">
      <w:pPr>
        <w:spacing w:after="0"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услуг, предоставление которых </w:t>
      </w:r>
      <w:r w:rsidR="008C31FF" w:rsidRPr="008C31FF">
        <w:rPr>
          <w:rFonts w:ascii="Times New Roman" w:hAnsi="Times New Roman"/>
          <w:b/>
          <w:bCs/>
          <w:sz w:val="28"/>
          <w:szCs w:val="28"/>
        </w:rPr>
        <w:t>рек</w:t>
      </w:r>
      <w:r w:rsidR="008C31FF">
        <w:rPr>
          <w:rFonts w:ascii="Times New Roman" w:hAnsi="Times New Roman"/>
          <w:b/>
          <w:bCs/>
          <w:sz w:val="28"/>
          <w:szCs w:val="28"/>
        </w:rPr>
        <w:t>омендуется организовать в МФЦ с</w:t>
      </w:r>
      <w:r w:rsidR="008C31FF" w:rsidRPr="008C31FF">
        <w:rPr>
          <w:rFonts w:ascii="Times New Roman" w:hAnsi="Times New Roman"/>
          <w:b/>
          <w:bCs/>
          <w:sz w:val="28"/>
          <w:szCs w:val="28"/>
        </w:rPr>
        <w:t xml:space="preserve"> 08.04.2020 до особых распоряжений</w:t>
      </w:r>
    </w:p>
    <w:p w:rsidR="008C31FF" w:rsidRDefault="008C31F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666"/>
        <w:gridCol w:w="4632"/>
        <w:gridCol w:w="3442"/>
        <w:gridCol w:w="2118"/>
      </w:tblGrid>
      <w:tr w:rsidR="002A08F1" w:rsidTr="008C31FF">
        <w:trPr>
          <w:trHeight w:val="15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8F1" w:rsidRPr="008C31FF" w:rsidRDefault="004F756A" w:rsidP="00AD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A08F1" w:rsidRPr="008C31FF" w:rsidRDefault="004F756A" w:rsidP="00AD1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8F1" w:rsidRDefault="004F756A" w:rsidP="00AD126C">
            <w:pPr>
              <w:tabs>
                <w:tab w:val="left" w:pos="187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органа (организации), предоставляющего услугу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8F1" w:rsidRDefault="004F756A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государственной / муниципальной услуги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8F1" w:rsidRDefault="004F756A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получателей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8F1" w:rsidRDefault="004F756A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начале работы в режиме предварительной записи</w:t>
            </w: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Регистрация в Единой системе идентификации и аутентификации (ЕСИА)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все категории граждан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 w:rsidRPr="008C31F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вести прием всех </w:t>
            </w:r>
            <w:r w:rsidR="00AD126C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лиц, которым необходимо зарегистрировать, восстановить, подтвердить учетную запись в ЕСИА</w:t>
            </w:r>
            <w:r w:rsidRPr="008C31F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по предварительной записи с 0</w:t>
            </w: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8C31F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.04.2020</w:t>
            </w: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Росреестр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кадастровый учет и (или) государственная регистрация прав на недвижимое имущество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граждан, утвержденные ОМВК, застройщики, выполняющие значимые для города работы и получившие разрешение на осуществление деятельности в период самоизоляции; </w:t>
            </w:r>
            <w:r w:rsidR="007A1E89">
              <w:rPr>
                <w:rFonts w:ascii="Times New Roman" w:hAnsi="Times New Roman"/>
                <w:sz w:val="24"/>
                <w:szCs w:val="24"/>
              </w:rPr>
              <w:t>лица, регистрирующие сделку с привлечением ипотечных средств банка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начать запись на прием после предоставления списков Уполномоченным МФЦ</w:t>
            </w: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Малообеспеченные граждане, граждане, попавшие в чрезвычайную ситуацию</w:t>
            </w:r>
          </w:p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(оплата операций в медицинских учреждениях, пожар, и т.п.)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Малообеспеченный граждане, среднедушевой размер доходов не превышающий 2-х прожиточных минимумов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Граждане, относящиеся к льготным категориям: инвалиды, многодетные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Малообеспеченные граждане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Малообеспеченные многодетные граждане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Малообеспеченные многодетные граждане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2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Органы социальной защиты населения муниципальных районов и городских округов Ростовской области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Женщины из малообеспеченных семей, кормящие матери (необходимо предоставление справка от педиатра о грудном кормлении)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31FF" w:rsidTr="008C31FF">
        <w:trPr>
          <w:trHeight w:val="90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архитектуры и градостроительства г. Ростова-на-Дону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tabs>
                <w:tab w:val="left" w:pos="7088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разрешения на строительство (в том числе внесение изменений в разрешение на строительство)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  <w:tr w:rsidR="008C31FF" w:rsidTr="008C31FF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pStyle w:val="a5"/>
              <w:tabs>
                <w:tab w:val="left" w:pos="88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Предоставление разрешения на ввод объекта в эксплуатацию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  <w:tr w:rsidR="008C31FF" w:rsidTr="008C31FF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сведений информационной системы обеспечения градостроительной деятельности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  <w:tr w:rsidR="007A1E89" w:rsidTr="008C31FF">
        <w:trPr>
          <w:trHeight w:val="12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Pr="008C31FF" w:rsidRDefault="007A1E89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Pr="007A1E89" w:rsidRDefault="007A1E89" w:rsidP="00AD12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1E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Подготовка правового акта Администрации города Ростова-на-Дону «О подготовке документации по планировке территории»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Default="007A1E89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</w:tr>
      <w:tr w:rsidR="007A1E89" w:rsidTr="008C31FF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Pr="008C31FF" w:rsidRDefault="007A1E89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Pr="007E3902" w:rsidRDefault="007A1E89" w:rsidP="00AD12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1E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и выдача задания на подготовку документации по планировке территории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Default="007A1E89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</w:tr>
      <w:tr w:rsidR="007A1E89" w:rsidTr="008C31FF">
        <w:trPr>
          <w:trHeight w:val="15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Pr="008C31FF" w:rsidRDefault="007A1E89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Pr="007E3902" w:rsidRDefault="007A1E89" w:rsidP="00AD12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1E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Рассмотрение (проверка соответствия заданию на подготовку и требованиям части 10 статьи 45 Градостроительного кодекса Российской Федерации) документации по планировке территории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Default="007A1E89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</w:tr>
      <w:tr w:rsidR="008C31FF" w:rsidTr="008C31FF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градостроительного плана земельного участка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  <w:tr w:rsidR="008C31FF" w:rsidTr="008C31FF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  <w:tr w:rsidR="007A1E89" w:rsidTr="008C31FF">
        <w:trPr>
          <w:trHeight w:val="18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Pr="008C31FF" w:rsidRDefault="007A1E89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Pr="007E3902" w:rsidRDefault="007A1E89" w:rsidP="00AD1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1E89">
              <w:rPr>
                <w:rFonts w:ascii="Times New Roman" w:hAnsi="Times New Roman"/>
                <w:sz w:val="24"/>
                <w:szCs w:val="24"/>
              </w:rPr>
              <w:t>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 образования "Город Ростов-на-Дону", аннулирование таких наименований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E89" w:rsidRDefault="007A1E89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89" w:rsidRDefault="007A1E89" w:rsidP="00AD126C">
            <w:pPr>
              <w:spacing w:after="0" w:line="240" w:lineRule="auto"/>
            </w:pPr>
          </w:p>
        </w:tc>
      </w:tr>
      <w:tr w:rsidR="008C31FF" w:rsidTr="008C31FF">
        <w:trPr>
          <w:trHeight w:val="120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Pr="008C31FF" w:rsidRDefault="008C31FF" w:rsidP="00AD126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имущественно-земельных отношений г.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  <w:tr w:rsidR="008C31FF" w:rsidTr="008C31FF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Pr="008C31FF" w:rsidRDefault="008C31FF" w:rsidP="00AD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договора аренды на земельный участок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31FF" w:rsidRDefault="008C31FF" w:rsidP="00AD1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Все юридические и физические лица, изъявившие желание получить услугу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FF" w:rsidRDefault="008C31FF" w:rsidP="00AD126C">
            <w:pPr>
              <w:spacing w:after="0" w:line="240" w:lineRule="auto"/>
            </w:pPr>
          </w:p>
        </w:tc>
      </w:tr>
    </w:tbl>
    <w:p w:rsidR="002A08F1" w:rsidRDefault="002A08F1">
      <w:pPr>
        <w:widowControl w:val="0"/>
        <w:spacing w:after="0" w:line="240" w:lineRule="auto"/>
        <w:jc w:val="center"/>
      </w:pPr>
    </w:p>
    <w:sectPr w:rsidR="002A08F1">
      <w:headerReference w:type="default" r:id="rId7"/>
      <w:footerReference w:type="default" r:id="rId8"/>
      <w:pgSz w:w="16840" w:h="11900" w:orient="landscape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B0E" w:rsidRDefault="00CB7B0E">
      <w:pPr>
        <w:spacing w:after="0" w:line="240" w:lineRule="auto"/>
      </w:pPr>
      <w:r>
        <w:separator/>
      </w:r>
    </w:p>
  </w:endnote>
  <w:endnote w:type="continuationSeparator" w:id="0">
    <w:p w:rsidR="00CB7B0E" w:rsidRDefault="00CB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8F1" w:rsidRDefault="002A08F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B0E" w:rsidRDefault="00CB7B0E">
      <w:pPr>
        <w:spacing w:after="0" w:line="240" w:lineRule="auto"/>
      </w:pPr>
      <w:r>
        <w:separator/>
      </w:r>
    </w:p>
  </w:footnote>
  <w:footnote w:type="continuationSeparator" w:id="0">
    <w:p w:rsidR="00CB7B0E" w:rsidRDefault="00CB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8F1" w:rsidRDefault="002A08F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62DA4"/>
    <w:multiLevelType w:val="hybridMultilevel"/>
    <w:tmpl w:val="6AB8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F1"/>
    <w:rsid w:val="00117C0D"/>
    <w:rsid w:val="002A08F1"/>
    <w:rsid w:val="00394B2D"/>
    <w:rsid w:val="004F756A"/>
    <w:rsid w:val="007A1E89"/>
    <w:rsid w:val="008C31FF"/>
    <w:rsid w:val="00AD126C"/>
    <w:rsid w:val="00CB7B0E"/>
    <w:rsid w:val="00F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C4DEB-5F80-439C-A833-5690DA40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рижатый влево"/>
    <w:next w:val="a"/>
    <w:pPr>
      <w:widowControl w:val="0"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8C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user04</cp:lastModifiedBy>
  <cp:revision>2</cp:revision>
  <dcterms:created xsi:type="dcterms:W3CDTF">2020-04-13T10:30:00Z</dcterms:created>
  <dcterms:modified xsi:type="dcterms:W3CDTF">2020-04-13T10:30:00Z</dcterms:modified>
</cp:coreProperties>
</file>